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C059" w14:textId="3636C8B6" w:rsidR="00636937" w:rsidRDefault="002A677F" w:rsidP="002A677F">
      <w:pPr>
        <w:pStyle w:val="Title"/>
      </w:pPr>
      <w:r w:rsidRPr="002A677F">
        <w:drawing>
          <wp:inline distT="0" distB="0" distL="0" distR="0" wp14:anchorId="561228B4" wp14:editId="24668F95">
            <wp:extent cx="3114549" cy="914400"/>
            <wp:effectExtent l="0" t="0" r="0" b="0"/>
            <wp:docPr id="1" name="Picture 1" descr="Connecticut Association on Higher Education and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_AHEAD_logo_rectan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5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99E5" w14:textId="6C65AB7C" w:rsidR="002A677F" w:rsidRPr="002A677F" w:rsidRDefault="002A677F" w:rsidP="002A677F">
      <w:pPr>
        <w:pStyle w:val="Heading1"/>
      </w:pPr>
      <w:r w:rsidRPr="002A677F">
        <w:t>Meeting Minutes - September 2</w:t>
      </w:r>
      <w:r w:rsidR="00EF6D8A">
        <w:t>5</w:t>
      </w:r>
      <w:r w:rsidRPr="002A677F">
        <w:t>th, 20</w:t>
      </w:r>
      <w:r w:rsidR="00EF6D8A">
        <w:t>20</w:t>
      </w:r>
    </w:p>
    <w:p w14:paraId="25315851" w14:textId="52E5FE7F" w:rsidR="002A677F" w:rsidRPr="002A677F" w:rsidRDefault="00EF6D8A" w:rsidP="002A677F">
      <w:pPr>
        <w:pStyle w:val="Heading2"/>
      </w:pPr>
      <w:r>
        <w:t>CT AHEAD Roundtable Meeting – Accommodations in the time of COVID-19</w:t>
      </w:r>
    </w:p>
    <w:p w14:paraId="73B8EAEA" w14:textId="4313A37E" w:rsidR="002A677F" w:rsidRPr="00953EAF" w:rsidRDefault="002A677F" w:rsidP="00953EAF">
      <w:pPr>
        <w:pStyle w:val="Heading3"/>
      </w:pPr>
      <w:r w:rsidRPr="00953EAF">
        <w:t xml:space="preserve">Jen called the meeting to order at </w:t>
      </w:r>
      <w:r w:rsidR="00EF6D8A" w:rsidRPr="00953EAF">
        <w:t>10</w:t>
      </w:r>
      <w:r w:rsidRPr="00953EAF">
        <w:t>:00am</w:t>
      </w:r>
      <w:r w:rsidR="00953EAF">
        <w:t xml:space="preserve"> (25 in attendance)</w:t>
      </w:r>
    </w:p>
    <w:p w14:paraId="19A8B466" w14:textId="369157E7" w:rsidR="002A677F" w:rsidRDefault="002A677F" w:rsidP="002A677F">
      <w:pPr>
        <w:pStyle w:val="ListParagraph"/>
        <w:numPr>
          <w:ilvl w:val="0"/>
          <w:numId w:val="2"/>
        </w:numPr>
      </w:pPr>
      <w:r>
        <w:t xml:space="preserve">Jen introduced </w:t>
      </w:r>
      <w:r w:rsidR="00E37BAC">
        <w:t>B</w:t>
      </w:r>
      <w:r w:rsidR="00A263C3">
        <w:t xml:space="preserve">oard </w:t>
      </w:r>
      <w:r w:rsidR="00E37BAC">
        <w:t>M</w:t>
      </w:r>
      <w:r w:rsidR="00A263C3">
        <w:t>embers and Board made announcements</w:t>
      </w:r>
    </w:p>
    <w:p w14:paraId="2EDF7012" w14:textId="058BCFB9" w:rsidR="002A677F" w:rsidRDefault="00A263C3" w:rsidP="002A677F">
      <w:pPr>
        <w:pStyle w:val="ListParagraph"/>
        <w:numPr>
          <w:ilvl w:val="1"/>
          <w:numId w:val="2"/>
        </w:numPr>
      </w:pPr>
      <w:r>
        <w:t>Meeting recorded for later viewing</w:t>
      </w:r>
    </w:p>
    <w:p w14:paraId="7D38473B" w14:textId="6EED84B5" w:rsidR="002A677F" w:rsidRDefault="00A263C3" w:rsidP="002A677F">
      <w:pPr>
        <w:pStyle w:val="ListParagraph"/>
        <w:numPr>
          <w:ilvl w:val="1"/>
          <w:numId w:val="2"/>
        </w:numPr>
      </w:pPr>
      <w:r>
        <w:t>Membership forms can be submitted now, payment can be made by end of year</w:t>
      </w:r>
    </w:p>
    <w:p w14:paraId="2909099E" w14:textId="4CBF0201" w:rsidR="00A263C3" w:rsidRDefault="00A263C3" w:rsidP="00A263C3">
      <w:pPr>
        <w:pStyle w:val="ListParagraph"/>
        <w:numPr>
          <w:ilvl w:val="2"/>
          <w:numId w:val="2"/>
        </w:numPr>
      </w:pPr>
      <w:r>
        <w:t xml:space="preserve">Form located on </w:t>
      </w:r>
      <w:hyperlink r:id="rId6" w:history="1">
        <w:r w:rsidRPr="00A263C3">
          <w:rPr>
            <w:rStyle w:val="Hyperlink"/>
          </w:rPr>
          <w:t>Membership page</w:t>
        </w:r>
      </w:hyperlink>
      <w:r>
        <w:t xml:space="preserve"> (at the bottom)</w:t>
      </w:r>
    </w:p>
    <w:p w14:paraId="4F2091CF" w14:textId="08DA4931" w:rsidR="00A263C3" w:rsidRDefault="00A263C3" w:rsidP="00A263C3">
      <w:pPr>
        <w:pStyle w:val="ListParagraph"/>
        <w:numPr>
          <w:ilvl w:val="2"/>
          <w:numId w:val="2"/>
        </w:numPr>
      </w:pPr>
      <w:r>
        <w:t>Email form to Tracy Carlson (</w:t>
      </w:r>
      <w:hyperlink r:id="rId7" w:history="1">
        <w:r w:rsidR="00982816" w:rsidRPr="00CA76EB">
          <w:rPr>
            <w:rStyle w:val="Hyperlink"/>
          </w:rPr>
          <w:t>trcarlson@hartford.edu</w:t>
        </w:r>
      </w:hyperlink>
      <w:r>
        <w:t>)</w:t>
      </w:r>
    </w:p>
    <w:p w14:paraId="27762B5B" w14:textId="2BE646B4" w:rsidR="00982816" w:rsidRDefault="00982816" w:rsidP="00E37BAC">
      <w:pPr>
        <w:pStyle w:val="ListParagraph"/>
        <w:numPr>
          <w:ilvl w:val="1"/>
          <w:numId w:val="2"/>
        </w:numPr>
      </w:pPr>
      <w:r>
        <w:t>5</w:t>
      </w:r>
      <w:r w:rsidRPr="00982816">
        <w:rPr>
          <w:vertAlign w:val="superscript"/>
        </w:rPr>
        <w:t>th</w:t>
      </w:r>
      <w:r>
        <w:t xml:space="preserve"> Board Position will be sent to members for voting</w:t>
      </w:r>
      <w:r w:rsidR="00E37BAC">
        <w:t xml:space="preserve"> </w:t>
      </w:r>
      <w:r>
        <w:t xml:space="preserve">[results of voting </w:t>
      </w:r>
      <w:r w:rsidR="00E37BAC">
        <w:t>included here</w:t>
      </w:r>
      <w:r>
        <w:t>]</w:t>
      </w:r>
    </w:p>
    <w:p w14:paraId="598F207A" w14:textId="2DFB4DB3" w:rsidR="00982816" w:rsidRDefault="00982816" w:rsidP="00E37BAC">
      <w:pPr>
        <w:pStyle w:val="ListParagraph"/>
        <w:numPr>
          <w:ilvl w:val="2"/>
          <w:numId w:val="2"/>
        </w:numPr>
      </w:pPr>
      <w:r>
        <w:t>Digital Information Officer position approved</w:t>
      </w:r>
      <w:r w:rsidR="006D0B5D">
        <w:t xml:space="preserve"> October 2</w:t>
      </w:r>
      <w:r w:rsidR="006D0B5D" w:rsidRPr="00D606A5">
        <w:rPr>
          <w:vertAlign w:val="superscript"/>
        </w:rPr>
        <w:t>nd</w:t>
      </w:r>
      <w:r>
        <w:t xml:space="preserve"> – </w:t>
      </w:r>
      <w:hyperlink r:id="rId8" w:history="1">
        <w:r w:rsidRPr="006D0B5D">
          <w:rPr>
            <w:rStyle w:val="Hyperlink"/>
          </w:rPr>
          <w:t>Bylaws updated</w:t>
        </w:r>
      </w:hyperlink>
    </w:p>
    <w:p w14:paraId="2A1A1B1B" w14:textId="3C3A4188" w:rsidR="00982816" w:rsidRDefault="00D606A5" w:rsidP="00E37BAC">
      <w:pPr>
        <w:pStyle w:val="ListParagraph"/>
        <w:numPr>
          <w:ilvl w:val="2"/>
          <w:numId w:val="2"/>
        </w:numPr>
      </w:pPr>
      <w:r>
        <w:t>Morgan Sutton</w:t>
      </w:r>
      <w:r w:rsidR="00982816">
        <w:t xml:space="preserve"> Elected into position</w:t>
      </w:r>
      <w:r w:rsidR="006D0B5D">
        <w:t xml:space="preserve"> October 19</w:t>
      </w:r>
      <w:r w:rsidR="006D0B5D" w:rsidRPr="00E37BAC">
        <w:rPr>
          <w:vertAlign w:val="superscript"/>
        </w:rPr>
        <w:t>th</w:t>
      </w:r>
      <w:r w:rsidR="00E37BAC">
        <w:t xml:space="preserve">, and </w:t>
      </w:r>
      <w:r w:rsidR="00982816">
        <w:t>will hold position for remainder of this term and continue through next term</w:t>
      </w:r>
    </w:p>
    <w:p w14:paraId="610DA314" w14:textId="6E27727E" w:rsidR="001D48F2" w:rsidRDefault="001D48F2" w:rsidP="001D48F2">
      <w:pPr>
        <w:pStyle w:val="ListParagraph"/>
        <w:numPr>
          <w:ilvl w:val="0"/>
          <w:numId w:val="2"/>
        </w:numPr>
      </w:pPr>
      <w:r>
        <w:t>Acknowledgement of how difficult the year has been</w:t>
      </w:r>
    </w:p>
    <w:p w14:paraId="7A603E56" w14:textId="7715BD19" w:rsidR="001D48F2" w:rsidRDefault="001D48F2" w:rsidP="001D48F2">
      <w:pPr>
        <w:pStyle w:val="ListParagraph"/>
        <w:numPr>
          <w:ilvl w:val="1"/>
          <w:numId w:val="2"/>
        </w:numPr>
      </w:pPr>
      <w:r>
        <w:t>Moving to remote work, campuses preparing to reopen, keeping accessibility in mind</w:t>
      </w:r>
    </w:p>
    <w:p w14:paraId="1804545B" w14:textId="1946E29A" w:rsidR="001D48F2" w:rsidRDefault="001D48F2" w:rsidP="001D48F2">
      <w:pPr>
        <w:pStyle w:val="ListParagraph"/>
        <w:numPr>
          <w:ilvl w:val="1"/>
          <w:numId w:val="2"/>
        </w:numPr>
      </w:pPr>
      <w:r>
        <w:t>Increased social unrest in the country</w:t>
      </w:r>
    </w:p>
    <w:p w14:paraId="4F6FFDD1" w14:textId="35DEE5D4" w:rsidR="0083078F" w:rsidRDefault="0083078F" w:rsidP="0083078F">
      <w:pPr>
        <w:pStyle w:val="ListParagraph"/>
        <w:numPr>
          <w:ilvl w:val="0"/>
          <w:numId w:val="2"/>
        </w:numPr>
      </w:pPr>
      <w:r>
        <w:t xml:space="preserve">Reminder that our work should be viewed through an </w:t>
      </w:r>
      <w:r w:rsidRPr="0083078F">
        <w:t>anti-racism lens</w:t>
      </w:r>
    </w:p>
    <w:p w14:paraId="3F9DE596" w14:textId="1D91D904" w:rsidR="0083078F" w:rsidRDefault="0083078F" w:rsidP="0083078F">
      <w:pPr>
        <w:pStyle w:val="ListParagraph"/>
        <w:numPr>
          <w:ilvl w:val="1"/>
          <w:numId w:val="2"/>
        </w:numPr>
      </w:pPr>
      <w:r>
        <w:t>Ongoing work will continue – November 13</w:t>
      </w:r>
      <w:r w:rsidRPr="0083078F">
        <w:rPr>
          <w:vertAlign w:val="superscript"/>
        </w:rPr>
        <w:t>th</w:t>
      </w:r>
      <w:r>
        <w:t>, meeting devoted to intersectionality</w:t>
      </w:r>
    </w:p>
    <w:p w14:paraId="7F3F3016" w14:textId="4323C105" w:rsidR="0083078F" w:rsidRDefault="0083078F" w:rsidP="0083078F">
      <w:pPr>
        <w:pStyle w:val="ListParagraph"/>
        <w:numPr>
          <w:ilvl w:val="1"/>
          <w:numId w:val="2"/>
        </w:numPr>
      </w:pPr>
      <w:r>
        <w:t xml:space="preserve">CT AHEAD created a </w:t>
      </w:r>
      <w:hyperlink r:id="rId9" w:history="1">
        <w:r w:rsidRPr="0083078F">
          <w:rPr>
            <w:rStyle w:val="Hyperlink"/>
          </w:rPr>
          <w:t>formal statement</w:t>
        </w:r>
      </w:hyperlink>
      <w:r>
        <w:t xml:space="preserve"> on understanding the relationship between race and disability in our education system</w:t>
      </w:r>
    </w:p>
    <w:p w14:paraId="4DB0AFD6" w14:textId="432AEF75" w:rsidR="0083078F" w:rsidRDefault="0083078F" w:rsidP="0083078F">
      <w:pPr>
        <w:pStyle w:val="ListParagraph"/>
        <w:numPr>
          <w:ilvl w:val="1"/>
          <w:numId w:val="2"/>
        </w:numPr>
      </w:pPr>
      <w:r>
        <w:t xml:space="preserve">Send any resources for sharing with members to </w:t>
      </w:r>
      <w:hyperlink r:id="rId10" w:history="1">
        <w:r w:rsidRPr="00CA76EB">
          <w:rPr>
            <w:rStyle w:val="Hyperlink"/>
          </w:rPr>
          <w:t>board@ctahead.org</w:t>
        </w:r>
      </w:hyperlink>
    </w:p>
    <w:p w14:paraId="0320349F" w14:textId="4AF14B1B" w:rsidR="00EF6BEF" w:rsidRDefault="001D48F2" w:rsidP="00953EAF">
      <w:pPr>
        <w:pStyle w:val="Heading3"/>
      </w:pPr>
      <w:r>
        <w:t>Discussion</w:t>
      </w:r>
      <w:r w:rsidR="00204E53">
        <w:t xml:space="preserve"> on implementing accommodation in the time of </w:t>
      </w:r>
      <w:proofErr w:type="spellStart"/>
      <w:r w:rsidR="00204E53">
        <w:t>Covid</w:t>
      </w:r>
      <w:proofErr w:type="spellEnd"/>
    </w:p>
    <w:p w14:paraId="3080026A" w14:textId="55AC3B88" w:rsidR="00EF6BEF" w:rsidRDefault="00204E53" w:rsidP="00EF6BEF">
      <w:pPr>
        <w:pStyle w:val="ListParagraph"/>
        <w:numPr>
          <w:ilvl w:val="0"/>
          <w:numId w:val="3"/>
        </w:numPr>
      </w:pPr>
      <w:r>
        <w:t>Testing Accommodations Discussion:</w:t>
      </w:r>
    </w:p>
    <w:p w14:paraId="4ED0FDCF" w14:textId="20F03D9A" w:rsidR="00EF6BEF" w:rsidRDefault="00204E53" w:rsidP="00EF6BEF">
      <w:pPr>
        <w:pStyle w:val="ListParagraph"/>
        <w:numPr>
          <w:ilvl w:val="1"/>
          <w:numId w:val="3"/>
        </w:numPr>
      </w:pPr>
      <w:r>
        <w:t>Safety measures in testing centers with proctors</w:t>
      </w:r>
    </w:p>
    <w:p w14:paraId="3B77FDFC" w14:textId="590FAA04" w:rsidR="00204E53" w:rsidRDefault="00204E53" w:rsidP="00EF6BEF">
      <w:pPr>
        <w:pStyle w:val="ListParagraph"/>
        <w:numPr>
          <w:ilvl w:val="1"/>
          <w:numId w:val="3"/>
        </w:numPr>
      </w:pPr>
      <w:r>
        <w:t>More faculty providing alternative means of testing</w:t>
      </w:r>
    </w:p>
    <w:p w14:paraId="56DEF1CC" w14:textId="3358E87C" w:rsidR="00204E53" w:rsidRDefault="00204E53" w:rsidP="00204E53">
      <w:pPr>
        <w:pStyle w:val="ListParagraph"/>
        <w:numPr>
          <w:ilvl w:val="1"/>
          <w:numId w:val="3"/>
        </w:numPr>
      </w:pPr>
      <w:r>
        <w:t>Using online testing methods – learning how to extend the time in LMS</w:t>
      </w:r>
    </w:p>
    <w:p w14:paraId="4924A019" w14:textId="77777777" w:rsidR="00204E53" w:rsidRDefault="00204E53" w:rsidP="00204E53">
      <w:pPr>
        <w:pStyle w:val="ListParagraph"/>
        <w:numPr>
          <w:ilvl w:val="1"/>
          <w:numId w:val="3"/>
        </w:numPr>
      </w:pPr>
      <w:r>
        <w:t xml:space="preserve">Without testing centers, space is limited due to campus </w:t>
      </w:r>
      <w:proofErr w:type="spellStart"/>
      <w:r>
        <w:t>Covid</w:t>
      </w:r>
      <w:proofErr w:type="spellEnd"/>
      <w:r>
        <w:t xml:space="preserve"> procedures</w:t>
      </w:r>
    </w:p>
    <w:p w14:paraId="706D05C8" w14:textId="503DFF2D" w:rsidR="00204E53" w:rsidRDefault="00E37BAC" w:rsidP="00204E53">
      <w:pPr>
        <w:pStyle w:val="ListParagraph"/>
        <w:numPr>
          <w:ilvl w:val="2"/>
          <w:numId w:val="3"/>
        </w:numPr>
      </w:pPr>
      <w:r>
        <w:t>C</w:t>
      </w:r>
      <w:r w:rsidR="00204E53">
        <w:t xml:space="preserve">hallenging </w:t>
      </w:r>
      <w:r>
        <w:t>for faculty to</w:t>
      </w:r>
      <w:r w:rsidR="00204E53">
        <w:t xml:space="preserve"> </w:t>
      </w:r>
      <w:r>
        <w:t>reserve</w:t>
      </w:r>
      <w:r w:rsidR="00204E53">
        <w:t xml:space="preserve"> rooms for providing their own accommodations</w:t>
      </w:r>
    </w:p>
    <w:p w14:paraId="74DB9B62" w14:textId="63057756" w:rsidR="00204E53" w:rsidRDefault="00E37BAC" w:rsidP="00204E53">
      <w:pPr>
        <w:pStyle w:val="ListParagraph"/>
        <w:numPr>
          <w:ilvl w:val="2"/>
          <w:numId w:val="3"/>
        </w:numPr>
      </w:pPr>
      <w:r>
        <w:t>T</w:t>
      </w:r>
      <w:r w:rsidR="00204E53">
        <w:t>rying to help faculty provide alternate means of assessment other than “timed in-person exams”</w:t>
      </w:r>
    </w:p>
    <w:p w14:paraId="56F53954" w14:textId="38A9EBE9" w:rsidR="00204E53" w:rsidRDefault="00204E53" w:rsidP="00204E53">
      <w:pPr>
        <w:pStyle w:val="ListParagraph"/>
        <w:numPr>
          <w:ilvl w:val="1"/>
          <w:numId w:val="3"/>
        </w:numPr>
      </w:pPr>
      <w:r>
        <w:t>Student struggles with online testing</w:t>
      </w:r>
    </w:p>
    <w:p w14:paraId="69CC25CE" w14:textId="66A13816" w:rsidR="00204E53" w:rsidRDefault="00204E53" w:rsidP="00204E53">
      <w:pPr>
        <w:pStyle w:val="ListParagraph"/>
        <w:numPr>
          <w:ilvl w:val="2"/>
          <w:numId w:val="3"/>
        </w:numPr>
      </w:pPr>
      <w:r>
        <w:t>Distraction reduced settings for exams (control of their environment)</w:t>
      </w:r>
    </w:p>
    <w:p w14:paraId="51F18925" w14:textId="4087E31F" w:rsidR="00204E53" w:rsidRDefault="00204E53" w:rsidP="00204E53">
      <w:pPr>
        <w:pStyle w:val="ListParagraph"/>
        <w:numPr>
          <w:ilvl w:val="2"/>
          <w:numId w:val="3"/>
        </w:numPr>
      </w:pPr>
      <w:r>
        <w:t>Anxiety/intimidation over “begin watched” through the online testing system</w:t>
      </w:r>
    </w:p>
    <w:p w14:paraId="382105B0" w14:textId="52E69388" w:rsidR="00D520FA" w:rsidRDefault="00D520FA" w:rsidP="00D520FA">
      <w:pPr>
        <w:pStyle w:val="ListParagraph"/>
        <w:numPr>
          <w:ilvl w:val="1"/>
          <w:numId w:val="3"/>
        </w:numPr>
      </w:pPr>
      <w:r>
        <w:t>Including UDL information on accommodation letters</w:t>
      </w:r>
    </w:p>
    <w:p w14:paraId="72B6B247" w14:textId="4464A732" w:rsidR="00365E27" w:rsidRDefault="00365E27" w:rsidP="00D520FA">
      <w:pPr>
        <w:pStyle w:val="ListParagraph"/>
        <w:numPr>
          <w:ilvl w:val="1"/>
          <w:numId w:val="3"/>
        </w:numPr>
      </w:pPr>
      <w:r>
        <w:t>Helping faculty determine what are essential course requirements</w:t>
      </w:r>
    </w:p>
    <w:p w14:paraId="3C7D8E66" w14:textId="0CD8A793" w:rsidR="00EF6BEF" w:rsidRDefault="00365E27" w:rsidP="00EF6BEF">
      <w:pPr>
        <w:pStyle w:val="ListParagraph"/>
        <w:numPr>
          <w:ilvl w:val="0"/>
          <w:numId w:val="3"/>
        </w:numPr>
      </w:pPr>
      <w:r>
        <w:t>Clear Masks Discussion:</w:t>
      </w:r>
    </w:p>
    <w:p w14:paraId="6FF84DE2" w14:textId="281ED614" w:rsidR="00EF6BEF" w:rsidRDefault="00365E27" w:rsidP="00EF6BEF">
      <w:pPr>
        <w:pStyle w:val="ListParagraph"/>
        <w:numPr>
          <w:ilvl w:val="1"/>
          <w:numId w:val="3"/>
        </w:numPr>
      </w:pPr>
      <w:r>
        <w:t>Procurement issues</w:t>
      </w:r>
      <w:r w:rsidR="00344868">
        <w:t xml:space="preserve"> – waiting for campus coordination</w:t>
      </w:r>
    </w:p>
    <w:p w14:paraId="42078127" w14:textId="5D8F8010" w:rsidR="00344868" w:rsidRDefault="00344868" w:rsidP="00EF6BEF">
      <w:pPr>
        <w:pStyle w:val="ListParagraph"/>
        <w:numPr>
          <w:ilvl w:val="1"/>
          <w:numId w:val="3"/>
        </w:numPr>
      </w:pPr>
      <w:r>
        <w:t>Who should have access (faculty, “front desk” workers, etc.)?</w:t>
      </w:r>
    </w:p>
    <w:p w14:paraId="6530C545" w14:textId="06DA3E27" w:rsidR="00344868" w:rsidRDefault="00344868" w:rsidP="00EF6BEF">
      <w:pPr>
        <w:pStyle w:val="ListParagraph"/>
        <w:numPr>
          <w:ilvl w:val="1"/>
          <w:numId w:val="3"/>
        </w:numPr>
      </w:pPr>
      <w:r>
        <w:t>Concerns over FDA approved, fogging, how to distribute</w:t>
      </w:r>
    </w:p>
    <w:p w14:paraId="7D8F0F64" w14:textId="523F573E" w:rsidR="00344868" w:rsidRDefault="00344868" w:rsidP="00EF6BEF">
      <w:pPr>
        <w:pStyle w:val="ListParagraph"/>
        <w:numPr>
          <w:ilvl w:val="1"/>
          <w:numId w:val="3"/>
        </w:numPr>
      </w:pPr>
      <w:r>
        <w:t>Offices have available for when requested</w:t>
      </w:r>
    </w:p>
    <w:p w14:paraId="6302CB59" w14:textId="0AC1FED2" w:rsidR="00344868" w:rsidRDefault="00344868" w:rsidP="00EF6BEF">
      <w:pPr>
        <w:pStyle w:val="ListParagraph"/>
        <w:numPr>
          <w:ilvl w:val="1"/>
          <w:numId w:val="3"/>
        </w:numPr>
      </w:pPr>
      <w:r>
        <w:t>Types of masks folks have ordered:</w:t>
      </w:r>
    </w:p>
    <w:p w14:paraId="4F596972" w14:textId="43AF4353" w:rsidR="00344868" w:rsidRDefault="00ED796E" w:rsidP="00344868">
      <w:pPr>
        <w:pStyle w:val="ListParagraph"/>
        <w:numPr>
          <w:ilvl w:val="2"/>
          <w:numId w:val="3"/>
        </w:numPr>
      </w:pPr>
      <w:hyperlink r:id="rId11" w:history="1">
        <w:r w:rsidR="00344868" w:rsidRPr="00344868">
          <w:rPr>
            <w:rStyle w:val="Hyperlink"/>
          </w:rPr>
          <w:t xml:space="preserve">The </w:t>
        </w:r>
        <w:proofErr w:type="spellStart"/>
        <w:r w:rsidR="00344868" w:rsidRPr="00344868">
          <w:rPr>
            <w:rStyle w:val="Hyperlink"/>
          </w:rPr>
          <w:t>ClearMask</w:t>
        </w:r>
        <w:proofErr w:type="spellEnd"/>
      </w:hyperlink>
    </w:p>
    <w:p w14:paraId="025223FA" w14:textId="2E47F513" w:rsidR="00344868" w:rsidRDefault="00ED796E" w:rsidP="00344868">
      <w:pPr>
        <w:pStyle w:val="ListParagraph"/>
        <w:numPr>
          <w:ilvl w:val="2"/>
          <w:numId w:val="3"/>
        </w:numPr>
      </w:pPr>
      <w:hyperlink r:id="rId12" w:history="1">
        <w:r w:rsidR="00344868" w:rsidRPr="00344868">
          <w:rPr>
            <w:rStyle w:val="Hyperlink"/>
          </w:rPr>
          <w:t>Rafi Nova</w:t>
        </w:r>
      </w:hyperlink>
    </w:p>
    <w:p w14:paraId="118F0568" w14:textId="51E762BE" w:rsidR="00344868" w:rsidRDefault="00ED796E" w:rsidP="00344868">
      <w:pPr>
        <w:pStyle w:val="ListParagraph"/>
        <w:numPr>
          <w:ilvl w:val="2"/>
          <w:numId w:val="3"/>
        </w:numPr>
      </w:pPr>
      <w:hyperlink r:id="rId13" w:history="1">
        <w:r w:rsidR="00344868" w:rsidRPr="00344868">
          <w:rPr>
            <w:rStyle w:val="Hyperlink"/>
          </w:rPr>
          <w:t>S&amp;H Uniforms</w:t>
        </w:r>
      </w:hyperlink>
    </w:p>
    <w:p w14:paraId="34C3F9D3" w14:textId="267E4CEF" w:rsidR="00281B8E" w:rsidRDefault="00281B8E" w:rsidP="00281B8E">
      <w:pPr>
        <w:pStyle w:val="ListParagraph"/>
        <w:numPr>
          <w:ilvl w:val="0"/>
          <w:numId w:val="3"/>
        </w:numPr>
      </w:pPr>
      <w:r>
        <w:lastRenderedPageBreak/>
        <w:t>Mask Exemption Request Discussion:</w:t>
      </w:r>
    </w:p>
    <w:p w14:paraId="565A3C2C" w14:textId="79D10553" w:rsidR="00281B8E" w:rsidRDefault="00281B8E" w:rsidP="00281B8E">
      <w:pPr>
        <w:pStyle w:val="ListParagraph"/>
        <w:numPr>
          <w:ilvl w:val="1"/>
          <w:numId w:val="3"/>
        </w:numPr>
      </w:pPr>
      <w:r>
        <w:t>Health Center coordinating exemptions</w:t>
      </w:r>
    </w:p>
    <w:p w14:paraId="62C63A89" w14:textId="25A8563D" w:rsidR="00281B8E" w:rsidRDefault="00281B8E" w:rsidP="00281B8E">
      <w:pPr>
        <w:pStyle w:val="ListParagraph"/>
        <w:numPr>
          <w:ilvl w:val="2"/>
          <w:numId w:val="3"/>
        </w:numPr>
      </w:pPr>
      <w:r>
        <w:t>No exemptions authorized – no mask alternatives equitable</w:t>
      </w:r>
    </w:p>
    <w:p w14:paraId="78DCEAE5" w14:textId="460121D9" w:rsidR="00281B8E" w:rsidRDefault="00281B8E" w:rsidP="00281B8E">
      <w:pPr>
        <w:pStyle w:val="ListParagraph"/>
        <w:numPr>
          <w:ilvl w:val="2"/>
          <w:numId w:val="3"/>
        </w:numPr>
      </w:pPr>
      <w:r>
        <w:t>Option is to be remote</w:t>
      </w:r>
    </w:p>
    <w:p w14:paraId="347C6ACF" w14:textId="51E87E6D" w:rsidR="00281B8E" w:rsidRDefault="00281B8E" w:rsidP="00281B8E">
      <w:pPr>
        <w:pStyle w:val="ListParagraph"/>
        <w:numPr>
          <w:ilvl w:val="1"/>
          <w:numId w:val="3"/>
        </w:numPr>
      </w:pPr>
      <w:r>
        <w:t>Legal Counsel standing behind no exemptions appropriate</w:t>
      </w:r>
    </w:p>
    <w:p w14:paraId="5F4703BF" w14:textId="7AD971B0" w:rsidR="00281B8E" w:rsidRDefault="00281B8E" w:rsidP="00281B8E">
      <w:pPr>
        <w:pStyle w:val="ListParagraph"/>
        <w:numPr>
          <w:ilvl w:val="2"/>
          <w:numId w:val="3"/>
        </w:numPr>
      </w:pPr>
      <w:r>
        <w:t>CDC guidelines/recommendation back-up this stance</w:t>
      </w:r>
    </w:p>
    <w:p w14:paraId="29432F3F" w14:textId="29B03531" w:rsidR="00281B8E" w:rsidRDefault="00281B8E" w:rsidP="00281B8E">
      <w:pPr>
        <w:pStyle w:val="ListParagraph"/>
        <w:numPr>
          <w:ilvl w:val="1"/>
          <w:numId w:val="3"/>
        </w:numPr>
      </w:pPr>
      <w:r>
        <w:t>What to do when exemption request is adequate and no alternative is possible (hands-on work required on-campus); suggestions included:</w:t>
      </w:r>
    </w:p>
    <w:p w14:paraId="67F56E24" w14:textId="75024AD0" w:rsidR="00281B8E" w:rsidRDefault="00281B8E" w:rsidP="00281B8E">
      <w:pPr>
        <w:pStyle w:val="ListParagraph"/>
        <w:numPr>
          <w:ilvl w:val="2"/>
          <w:numId w:val="3"/>
        </w:numPr>
      </w:pPr>
      <w:r>
        <w:t>Waiting until mask requirements lift from CDC</w:t>
      </w:r>
    </w:p>
    <w:p w14:paraId="73FCFFFA" w14:textId="49B03816" w:rsidR="00281B8E" w:rsidRDefault="00DA4AED" w:rsidP="00281B8E">
      <w:pPr>
        <w:pStyle w:val="ListParagraph"/>
        <w:numPr>
          <w:ilvl w:val="2"/>
          <w:numId w:val="3"/>
        </w:numPr>
      </w:pPr>
      <w:r>
        <w:t>Accommodation of allowing student to repeat previous material at no cost – as audit – in order to transition back into program</w:t>
      </w:r>
    </w:p>
    <w:p w14:paraId="08648601" w14:textId="36058F4A" w:rsidR="00DA4AED" w:rsidRDefault="00DA4AED" w:rsidP="00281B8E">
      <w:pPr>
        <w:pStyle w:val="ListParagraph"/>
        <w:numPr>
          <w:ilvl w:val="2"/>
          <w:numId w:val="3"/>
        </w:numPr>
      </w:pPr>
      <w:r>
        <w:t>Set up cameras/filming in order for student to stay refreshed / up-to-date on current progression in program</w:t>
      </w:r>
    </w:p>
    <w:p w14:paraId="0E56E812" w14:textId="5F04A737" w:rsidR="00FC3818" w:rsidRDefault="00FC3818" w:rsidP="00FC3818">
      <w:pPr>
        <w:pStyle w:val="ListParagraph"/>
        <w:numPr>
          <w:ilvl w:val="0"/>
          <w:numId w:val="3"/>
        </w:numPr>
      </w:pPr>
      <w:r>
        <w:t>Equipment Loan Procedures Discussion:</w:t>
      </w:r>
    </w:p>
    <w:p w14:paraId="5AE1154F" w14:textId="77777777" w:rsidR="00223A65" w:rsidRDefault="00223A65" w:rsidP="00FC3818">
      <w:pPr>
        <w:pStyle w:val="ListParagraph"/>
        <w:numPr>
          <w:ilvl w:val="1"/>
          <w:numId w:val="3"/>
        </w:numPr>
      </w:pPr>
      <w:r>
        <w:t>How to change procedure:</w:t>
      </w:r>
    </w:p>
    <w:p w14:paraId="5BC841D2" w14:textId="101042D8" w:rsidR="00FC3818" w:rsidRDefault="00223A65" w:rsidP="00223A65">
      <w:pPr>
        <w:pStyle w:val="ListParagraph"/>
        <w:numPr>
          <w:ilvl w:val="2"/>
          <w:numId w:val="3"/>
        </w:numPr>
      </w:pPr>
      <w:r>
        <w:t>Request forms are all online, students can request before arrival</w:t>
      </w:r>
    </w:p>
    <w:p w14:paraId="2B1827C4" w14:textId="5A38AE85" w:rsidR="00223A65" w:rsidRDefault="00223A65" w:rsidP="00223A65">
      <w:pPr>
        <w:pStyle w:val="ListParagraph"/>
        <w:numPr>
          <w:ilvl w:val="2"/>
          <w:numId w:val="3"/>
        </w:numPr>
      </w:pPr>
      <w:r>
        <w:t>Website lists what is available and how to use</w:t>
      </w:r>
    </w:p>
    <w:p w14:paraId="6031AC3B" w14:textId="343A888E" w:rsidR="00223A65" w:rsidRDefault="00223A65" w:rsidP="00223A65">
      <w:pPr>
        <w:pStyle w:val="ListParagraph"/>
        <w:numPr>
          <w:ilvl w:val="2"/>
          <w:numId w:val="3"/>
        </w:numPr>
      </w:pPr>
      <w:r>
        <w:t>Contactless pick-up</w:t>
      </w:r>
      <w:r w:rsidR="0072356B">
        <w:t xml:space="preserve"> or mailed to students</w:t>
      </w:r>
    </w:p>
    <w:p w14:paraId="44958D65" w14:textId="03186978" w:rsidR="00C62CED" w:rsidRDefault="00C62CED" w:rsidP="00223A65">
      <w:pPr>
        <w:pStyle w:val="ListParagraph"/>
        <w:numPr>
          <w:ilvl w:val="2"/>
          <w:numId w:val="3"/>
        </w:numPr>
      </w:pPr>
      <w:r>
        <w:t>Students keeping pens over the summer to keep using in the fall</w:t>
      </w:r>
    </w:p>
    <w:p w14:paraId="5A92E441" w14:textId="1155BE8F" w:rsidR="008A49DA" w:rsidRDefault="008A49DA" w:rsidP="00223A65">
      <w:pPr>
        <w:pStyle w:val="ListParagraph"/>
        <w:numPr>
          <w:ilvl w:val="2"/>
          <w:numId w:val="3"/>
        </w:numPr>
      </w:pPr>
      <w:r>
        <w:t>Training on technology and pens over Zoom</w:t>
      </w:r>
    </w:p>
    <w:p w14:paraId="2E8C482D" w14:textId="30D3A227" w:rsidR="00223A65" w:rsidRDefault="00223A65" w:rsidP="00FC3818">
      <w:pPr>
        <w:pStyle w:val="ListParagraph"/>
        <w:numPr>
          <w:ilvl w:val="1"/>
          <w:numId w:val="3"/>
        </w:numPr>
      </w:pPr>
      <w:r>
        <w:t>General seeing fewer need / requests for equipment loans</w:t>
      </w:r>
    </w:p>
    <w:p w14:paraId="420088B6" w14:textId="51DFA549" w:rsidR="0072356B" w:rsidRDefault="0072356B" w:rsidP="0072356B">
      <w:pPr>
        <w:pStyle w:val="ListParagraph"/>
        <w:numPr>
          <w:ilvl w:val="2"/>
          <w:numId w:val="3"/>
        </w:numPr>
      </w:pPr>
      <w:r>
        <w:t xml:space="preserve">Recording of classes for </w:t>
      </w:r>
      <w:proofErr w:type="spellStart"/>
      <w:r>
        <w:t>rewatching</w:t>
      </w:r>
      <w:proofErr w:type="spellEnd"/>
    </w:p>
    <w:p w14:paraId="0BD4BD9C" w14:textId="1D6AC5D9" w:rsidR="0072356B" w:rsidRDefault="0072356B" w:rsidP="0072356B">
      <w:pPr>
        <w:pStyle w:val="ListParagraph"/>
        <w:numPr>
          <w:ilvl w:val="2"/>
          <w:numId w:val="3"/>
        </w:numPr>
      </w:pPr>
      <w:r>
        <w:t>More information relevant to course material shared on CMS (PPTs, etc.)</w:t>
      </w:r>
    </w:p>
    <w:p w14:paraId="2434D91F" w14:textId="483E107F" w:rsidR="00B40CED" w:rsidRDefault="00B40CED" w:rsidP="00B40CED">
      <w:pPr>
        <w:pStyle w:val="ListParagraph"/>
        <w:numPr>
          <w:ilvl w:val="1"/>
          <w:numId w:val="3"/>
        </w:numPr>
      </w:pPr>
      <w:r>
        <w:t>Discussion over recording concerns</w:t>
      </w:r>
    </w:p>
    <w:p w14:paraId="100BAF5B" w14:textId="54102053" w:rsidR="00B40CED" w:rsidRDefault="00B40CED" w:rsidP="00B40CED">
      <w:pPr>
        <w:pStyle w:val="ListParagraph"/>
        <w:numPr>
          <w:ilvl w:val="2"/>
          <w:numId w:val="3"/>
        </w:numPr>
      </w:pPr>
      <w:r>
        <w:t>Letter of accommodation can include agreement statement</w:t>
      </w:r>
    </w:p>
    <w:p w14:paraId="09B4FC81" w14:textId="0FCBCA4C" w:rsidR="00B40CED" w:rsidRDefault="00B40CED" w:rsidP="00B40CED">
      <w:pPr>
        <w:pStyle w:val="ListParagraph"/>
        <w:numPr>
          <w:ilvl w:val="2"/>
          <w:numId w:val="3"/>
        </w:numPr>
      </w:pPr>
      <w:r>
        <w:t>Statement about recording being a note taking device (explaining what this means)</w:t>
      </w:r>
    </w:p>
    <w:p w14:paraId="181C76D7" w14:textId="3A917F8C" w:rsidR="00B40CED" w:rsidRDefault="00B40CED" w:rsidP="00B40CED">
      <w:pPr>
        <w:pStyle w:val="ListParagraph"/>
        <w:numPr>
          <w:ilvl w:val="2"/>
          <w:numId w:val="3"/>
        </w:numPr>
      </w:pPr>
      <w:r>
        <w:t>Adding to student handbook – recording agreements for all students</w:t>
      </w:r>
    </w:p>
    <w:p w14:paraId="7AD6FF7D" w14:textId="2688609C" w:rsidR="00B40CED" w:rsidRDefault="00B40CED" w:rsidP="00B40CED">
      <w:pPr>
        <w:pStyle w:val="ListParagraph"/>
        <w:numPr>
          <w:ilvl w:val="2"/>
          <w:numId w:val="3"/>
        </w:numPr>
      </w:pPr>
      <w:r>
        <w:t>Addressing confidentiality of other students</w:t>
      </w:r>
    </w:p>
    <w:p w14:paraId="58EF1544" w14:textId="11B8C2E4" w:rsidR="00B40CED" w:rsidRDefault="00B40CED" w:rsidP="00B40CED">
      <w:pPr>
        <w:pStyle w:val="ListParagraph"/>
        <w:numPr>
          <w:ilvl w:val="3"/>
          <w:numId w:val="3"/>
        </w:numPr>
      </w:pPr>
      <w:r>
        <w:t>Everyone takes note or no one</w:t>
      </w:r>
    </w:p>
    <w:p w14:paraId="781965A3" w14:textId="57316EED" w:rsidR="00B40CED" w:rsidRDefault="00B40CED" w:rsidP="00B40CED">
      <w:pPr>
        <w:pStyle w:val="ListParagraph"/>
        <w:numPr>
          <w:ilvl w:val="3"/>
          <w:numId w:val="3"/>
        </w:numPr>
      </w:pPr>
      <w:r>
        <w:t>Note taker assigned to take notes without names for distribution</w:t>
      </w:r>
    </w:p>
    <w:p w14:paraId="1E79598F" w14:textId="50785F3E" w:rsidR="000D1431" w:rsidRDefault="000D1431" w:rsidP="00B40CED">
      <w:pPr>
        <w:pStyle w:val="ListParagraph"/>
        <w:numPr>
          <w:ilvl w:val="3"/>
          <w:numId w:val="3"/>
        </w:numPr>
      </w:pPr>
      <w:r>
        <w:t>What is the purpose of note taking? – This is the way this student takes notes</w:t>
      </w:r>
    </w:p>
    <w:p w14:paraId="34EAADCF" w14:textId="015B2797" w:rsidR="00A05F89" w:rsidRDefault="00A05F89" w:rsidP="00B40CED">
      <w:pPr>
        <w:pStyle w:val="ListParagraph"/>
        <w:numPr>
          <w:ilvl w:val="3"/>
          <w:numId w:val="3"/>
        </w:numPr>
      </w:pPr>
      <w:r>
        <w:t>Faculty should include statement in syllabus or it should be a non-issue</w:t>
      </w:r>
    </w:p>
    <w:p w14:paraId="210A8E52" w14:textId="16AD2837" w:rsidR="00C7358C" w:rsidRDefault="00C7358C" w:rsidP="00C7358C">
      <w:pPr>
        <w:pStyle w:val="ListParagraph"/>
        <w:numPr>
          <w:ilvl w:val="0"/>
          <w:numId w:val="3"/>
        </w:numPr>
      </w:pPr>
      <w:r>
        <w:t>Tutoring Support Discussion:</w:t>
      </w:r>
    </w:p>
    <w:p w14:paraId="7C5A4EE1" w14:textId="79AB89BE" w:rsidR="008C311D" w:rsidRDefault="008C311D" w:rsidP="00C7358C">
      <w:pPr>
        <w:pStyle w:val="ListParagraph"/>
        <w:numPr>
          <w:ilvl w:val="1"/>
          <w:numId w:val="3"/>
        </w:numPr>
      </w:pPr>
      <w:r>
        <w:t>Support has moved online</w:t>
      </w:r>
    </w:p>
    <w:p w14:paraId="44D048CA" w14:textId="74C500B6" w:rsidR="004866AC" w:rsidRDefault="004866AC" w:rsidP="004866AC">
      <w:pPr>
        <w:pStyle w:val="ListParagraph"/>
        <w:numPr>
          <w:ilvl w:val="1"/>
          <w:numId w:val="3"/>
        </w:numPr>
      </w:pPr>
      <w:r>
        <w:t>Increased resources provided online</w:t>
      </w:r>
    </w:p>
    <w:p w14:paraId="0BEC75DD" w14:textId="2AD9B0A4" w:rsidR="00C7358C" w:rsidRDefault="00C7358C" w:rsidP="00C7358C">
      <w:pPr>
        <w:pStyle w:val="ListParagraph"/>
        <w:numPr>
          <w:ilvl w:val="1"/>
          <w:numId w:val="3"/>
        </w:numPr>
      </w:pPr>
      <w:r>
        <w:t>Accommodation of “extra appointments” or more flexibility over tutoring limits</w:t>
      </w:r>
    </w:p>
    <w:p w14:paraId="66622270" w14:textId="2E8EF2D7" w:rsidR="00C7358C" w:rsidRDefault="00C75CDD" w:rsidP="00C7358C">
      <w:pPr>
        <w:pStyle w:val="ListParagraph"/>
        <w:numPr>
          <w:ilvl w:val="1"/>
          <w:numId w:val="3"/>
        </w:numPr>
      </w:pPr>
      <w:r>
        <w:t>Advocate for one-on-one or additional hours</w:t>
      </w:r>
    </w:p>
    <w:p w14:paraId="3D06FE7E" w14:textId="01C33AB5" w:rsidR="00C75CDD" w:rsidRDefault="00C75CDD" w:rsidP="00C7358C">
      <w:pPr>
        <w:pStyle w:val="ListParagraph"/>
        <w:numPr>
          <w:ilvl w:val="1"/>
          <w:numId w:val="3"/>
        </w:numPr>
      </w:pPr>
      <w:r>
        <w:t>Help get students connected to resources</w:t>
      </w:r>
    </w:p>
    <w:p w14:paraId="2DDA4C9C" w14:textId="2561F79A" w:rsidR="00C75CDD" w:rsidRDefault="00C75CDD" w:rsidP="00C7358C">
      <w:pPr>
        <w:pStyle w:val="ListParagraph"/>
        <w:numPr>
          <w:ilvl w:val="1"/>
          <w:numId w:val="3"/>
        </w:numPr>
      </w:pPr>
      <w:r>
        <w:t>Provide direct academic support through accommodations office</w:t>
      </w:r>
    </w:p>
    <w:p w14:paraId="3A6494C7" w14:textId="5ED9F4E7" w:rsidR="00900BA7" w:rsidRDefault="00900BA7" w:rsidP="00C7358C">
      <w:pPr>
        <w:pStyle w:val="ListParagraph"/>
        <w:numPr>
          <w:ilvl w:val="1"/>
          <w:numId w:val="3"/>
        </w:numPr>
      </w:pPr>
      <w:r>
        <w:t>Is it really content support they need, or coaching / skill support?</w:t>
      </w:r>
    </w:p>
    <w:p w14:paraId="6A951EC0" w14:textId="05D4D6CB" w:rsidR="00FE6420" w:rsidRDefault="00FE6420" w:rsidP="00C7358C">
      <w:pPr>
        <w:pStyle w:val="ListParagraph"/>
        <w:numPr>
          <w:ilvl w:val="1"/>
          <w:numId w:val="3"/>
        </w:numPr>
      </w:pPr>
      <w:r>
        <w:t>Use student internships to provide peer-to-peer support</w:t>
      </w:r>
    </w:p>
    <w:p w14:paraId="3D6A57F5" w14:textId="77777777" w:rsidR="00E76E4D" w:rsidRDefault="00E76E4D" w:rsidP="00E76E4D">
      <w:pPr>
        <w:pStyle w:val="ListParagraph"/>
        <w:numPr>
          <w:ilvl w:val="0"/>
          <w:numId w:val="3"/>
        </w:numPr>
      </w:pPr>
      <w:r>
        <w:t>Participation Discussion:</w:t>
      </w:r>
    </w:p>
    <w:p w14:paraId="49D71D89" w14:textId="3E6ED83C" w:rsidR="00FC391B" w:rsidRDefault="00FC391B" w:rsidP="00E76E4D">
      <w:pPr>
        <w:pStyle w:val="ListParagraph"/>
        <w:numPr>
          <w:ilvl w:val="1"/>
          <w:numId w:val="3"/>
        </w:numPr>
      </w:pPr>
      <w:r>
        <w:t>Not having the camera on</w:t>
      </w:r>
    </w:p>
    <w:p w14:paraId="2C1B678C" w14:textId="187ADD30" w:rsidR="00FC391B" w:rsidRDefault="00E76E4D" w:rsidP="00E76E4D">
      <w:pPr>
        <w:pStyle w:val="ListParagraph"/>
        <w:numPr>
          <w:ilvl w:val="1"/>
          <w:numId w:val="3"/>
        </w:numPr>
      </w:pPr>
      <w:r>
        <w:t>Knowing - w</w:t>
      </w:r>
      <w:r w:rsidR="00FC391B">
        <w:t>hat does participation look like?</w:t>
      </w:r>
    </w:p>
    <w:p w14:paraId="51727DAB" w14:textId="36071BA2" w:rsidR="00FC391B" w:rsidRDefault="00FC391B" w:rsidP="00E76E4D">
      <w:pPr>
        <w:pStyle w:val="ListParagraph"/>
        <w:numPr>
          <w:ilvl w:val="1"/>
          <w:numId w:val="3"/>
        </w:numPr>
      </w:pPr>
      <w:r>
        <w:t>Not only disability related, but “letting people into personal lives”</w:t>
      </w:r>
    </w:p>
    <w:p w14:paraId="49BBDFA8" w14:textId="0B4FB90B" w:rsidR="00FC391B" w:rsidRDefault="00FC391B" w:rsidP="00E76E4D">
      <w:pPr>
        <w:pStyle w:val="ListParagraph"/>
        <w:numPr>
          <w:ilvl w:val="1"/>
          <w:numId w:val="3"/>
        </w:numPr>
      </w:pPr>
      <w:r>
        <w:t>Allowing flexible participation based on faculty and student discussion and agreement</w:t>
      </w:r>
    </w:p>
    <w:p w14:paraId="0C7A9C1D" w14:textId="2CE3CA6F" w:rsidR="00FC391B" w:rsidRDefault="00FC391B" w:rsidP="00E76E4D">
      <w:pPr>
        <w:pStyle w:val="ListParagraph"/>
        <w:numPr>
          <w:ilvl w:val="1"/>
          <w:numId w:val="3"/>
        </w:numPr>
      </w:pPr>
      <w:r>
        <w:t>Faculty are struggling to teach via Zoom</w:t>
      </w:r>
      <w:r w:rsidR="000B1615">
        <w:t xml:space="preserve"> and engage students</w:t>
      </w:r>
    </w:p>
    <w:p w14:paraId="1CD3615A" w14:textId="77777777" w:rsidR="00795429" w:rsidRDefault="00795429" w:rsidP="00795429">
      <w:pPr>
        <w:pStyle w:val="ListParagraph"/>
        <w:numPr>
          <w:ilvl w:val="2"/>
          <w:numId w:val="3"/>
        </w:numPr>
      </w:pPr>
      <w:r>
        <w:t>Provide real-time feedback to assist</w:t>
      </w:r>
    </w:p>
    <w:p w14:paraId="20B32BEE" w14:textId="0BD59C21" w:rsidR="00795429" w:rsidRDefault="00326666" w:rsidP="00795429">
      <w:pPr>
        <w:pStyle w:val="ListParagraph"/>
        <w:numPr>
          <w:ilvl w:val="2"/>
          <w:numId w:val="3"/>
        </w:numPr>
      </w:pPr>
      <w:r>
        <w:t>Encourage dialogue between students and facult</w:t>
      </w:r>
      <w:r w:rsidR="00795429">
        <w:t>y</w:t>
      </w:r>
    </w:p>
    <w:p w14:paraId="39D9D878" w14:textId="35A9963B" w:rsidR="00326666" w:rsidRDefault="00795429" w:rsidP="00795429">
      <w:pPr>
        <w:pStyle w:val="ListParagraph"/>
        <w:numPr>
          <w:ilvl w:val="2"/>
          <w:numId w:val="3"/>
        </w:numPr>
      </w:pPr>
      <w:r>
        <w:t>F</w:t>
      </w:r>
      <w:r w:rsidR="00326666">
        <w:t>acilitate conversations as needed</w:t>
      </w:r>
    </w:p>
    <w:p w14:paraId="45F51DD0" w14:textId="5D40BD7D" w:rsidR="00393E35" w:rsidRDefault="00393E35" w:rsidP="00393E35">
      <w:pPr>
        <w:pStyle w:val="ListParagraph"/>
        <w:numPr>
          <w:ilvl w:val="1"/>
          <w:numId w:val="3"/>
        </w:numPr>
      </w:pPr>
      <w:r>
        <w:t>Helping students understand how to use Zoom for engagement</w:t>
      </w:r>
    </w:p>
    <w:p w14:paraId="17B23D34" w14:textId="341D4AF4" w:rsidR="00393E35" w:rsidRDefault="00393E35" w:rsidP="00393E35">
      <w:pPr>
        <w:pStyle w:val="ListParagraph"/>
        <w:numPr>
          <w:ilvl w:val="0"/>
          <w:numId w:val="3"/>
        </w:numPr>
      </w:pPr>
      <w:r>
        <w:lastRenderedPageBreak/>
        <w:t>Live Captioning Discussion:</w:t>
      </w:r>
    </w:p>
    <w:p w14:paraId="62D13A6C" w14:textId="08DA5BDD" w:rsidR="00393E35" w:rsidRDefault="008C1A6E" w:rsidP="00393E35">
      <w:pPr>
        <w:pStyle w:val="ListParagraph"/>
        <w:numPr>
          <w:ilvl w:val="1"/>
          <w:numId w:val="3"/>
        </w:numPr>
      </w:pPr>
      <w:r>
        <w:t>Challenge – who pays for this? (based on who needs it?)</w:t>
      </w:r>
    </w:p>
    <w:p w14:paraId="3C02D646" w14:textId="46700225" w:rsidR="008C1A6E" w:rsidRDefault="008C1A6E" w:rsidP="008C1A6E">
      <w:pPr>
        <w:pStyle w:val="ListParagraph"/>
        <w:numPr>
          <w:ilvl w:val="2"/>
          <w:numId w:val="3"/>
        </w:numPr>
      </w:pPr>
      <w:r>
        <w:t>Is this an actual student need (accommodation)</w:t>
      </w:r>
    </w:p>
    <w:p w14:paraId="520F1790" w14:textId="7250F262" w:rsidR="008C1A6E" w:rsidRDefault="008C1A6E" w:rsidP="008C1A6E">
      <w:pPr>
        <w:pStyle w:val="ListParagraph"/>
        <w:numPr>
          <w:ilvl w:val="2"/>
          <w:numId w:val="3"/>
        </w:numPr>
      </w:pPr>
      <w:r>
        <w:t>Is this a faculty preference (departmental/institutional)</w:t>
      </w:r>
    </w:p>
    <w:p w14:paraId="266F8713" w14:textId="2306F7B5" w:rsidR="008C1A6E" w:rsidRDefault="008C1A6E" w:rsidP="008C1A6E">
      <w:pPr>
        <w:pStyle w:val="ListParagraph"/>
        <w:numPr>
          <w:ilvl w:val="1"/>
          <w:numId w:val="3"/>
        </w:numPr>
      </w:pPr>
      <w:r>
        <w:t>Universal design access</w:t>
      </w:r>
    </w:p>
    <w:p w14:paraId="5D59974B" w14:textId="7142D94C" w:rsidR="008C1A6E" w:rsidRDefault="008C1A6E" w:rsidP="008C1A6E">
      <w:pPr>
        <w:pStyle w:val="ListParagraph"/>
        <w:numPr>
          <w:ilvl w:val="2"/>
          <w:numId w:val="3"/>
        </w:numPr>
      </w:pPr>
      <w:r>
        <w:t>Campus licenses</w:t>
      </w:r>
    </w:p>
    <w:p w14:paraId="1F70A7AE" w14:textId="2C972196" w:rsidR="008C1A6E" w:rsidRDefault="008C1A6E" w:rsidP="008C1A6E">
      <w:pPr>
        <w:pStyle w:val="ListParagraph"/>
        <w:numPr>
          <w:ilvl w:val="2"/>
          <w:numId w:val="3"/>
        </w:numPr>
      </w:pPr>
      <w:r>
        <w:t>Free programs (Google, PPT, Microsoft, etc.)</w:t>
      </w:r>
    </w:p>
    <w:p w14:paraId="3CF03D67" w14:textId="3CC11A3D" w:rsidR="008C1A6E" w:rsidRDefault="008C1A6E" w:rsidP="008C1A6E">
      <w:pPr>
        <w:pStyle w:val="ListParagraph"/>
        <w:numPr>
          <w:ilvl w:val="1"/>
          <w:numId w:val="3"/>
        </w:numPr>
      </w:pPr>
      <w:r>
        <w:t xml:space="preserve">Creating steps for individuals/offices to follow, rather than </w:t>
      </w:r>
      <w:r w:rsidR="00B730F1">
        <w:t>“bouncing” from one office to another for the support</w:t>
      </w:r>
    </w:p>
    <w:p w14:paraId="57186D9A" w14:textId="446592AD" w:rsidR="00B730F1" w:rsidRDefault="00B730F1" w:rsidP="00B730F1">
      <w:pPr>
        <w:pStyle w:val="ListParagraph"/>
        <w:numPr>
          <w:ilvl w:val="0"/>
          <w:numId w:val="3"/>
        </w:numPr>
      </w:pPr>
      <w:r>
        <w:t>FM/DM Units Discussion:</w:t>
      </w:r>
    </w:p>
    <w:p w14:paraId="6B1AAD4D" w14:textId="6DCC12E3" w:rsidR="00B730F1" w:rsidRDefault="00B730F1" w:rsidP="00B730F1">
      <w:pPr>
        <w:pStyle w:val="ListParagraph"/>
        <w:numPr>
          <w:ilvl w:val="1"/>
          <w:numId w:val="3"/>
        </w:numPr>
      </w:pPr>
      <w:r>
        <w:t>Issues/concerns around shared devices</w:t>
      </w:r>
    </w:p>
    <w:p w14:paraId="48FD8587" w14:textId="5EA7ADCD" w:rsidR="00B730F1" w:rsidRDefault="00B730F1" w:rsidP="00B730F1">
      <w:pPr>
        <w:pStyle w:val="ListParagraph"/>
        <w:numPr>
          <w:ilvl w:val="1"/>
          <w:numId w:val="3"/>
        </w:numPr>
      </w:pPr>
      <w:r>
        <w:t>Use of universal design access in classrooms (microphones)</w:t>
      </w:r>
    </w:p>
    <w:p w14:paraId="05CF34AF" w14:textId="24C9C1C0" w:rsidR="00B730F1" w:rsidRDefault="00B730F1" w:rsidP="00B730F1">
      <w:pPr>
        <w:pStyle w:val="ListParagraph"/>
        <w:numPr>
          <w:ilvl w:val="1"/>
          <w:numId w:val="3"/>
        </w:numPr>
      </w:pPr>
      <w:r>
        <w:t>Resources:</w:t>
      </w:r>
    </w:p>
    <w:p w14:paraId="07B8BE2F" w14:textId="44FF00D1" w:rsidR="00B730F1" w:rsidRDefault="00ED796E" w:rsidP="00B730F1">
      <w:pPr>
        <w:pStyle w:val="ListParagraph"/>
        <w:numPr>
          <w:ilvl w:val="2"/>
          <w:numId w:val="3"/>
        </w:numPr>
      </w:pPr>
      <w:hyperlink r:id="rId14" w:history="1">
        <w:r w:rsidR="00B730F1" w:rsidRPr="00B730F1">
          <w:rPr>
            <w:rStyle w:val="Hyperlink"/>
          </w:rPr>
          <w:t xml:space="preserve">CREC: </w:t>
        </w:r>
        <w:proofErr w:type="spellStart"/>
        <w:r w:rsidR="00B730F1" w:rsidRPr="00B730F1">
          <w:rPr>
            <w:rStyle w:val="Hyperlink"/>
          </w:rPr>
          <w:t>Soundbridge</w:t>
        </w:r>
        <w:proofErr w:type="spellEnd"/>
      </w:hyperlink>
    </w:p>
    <w:p w14:paraId="16C4D6C2" w14:textId="315355A6" w:rsidR="00B730F1" w:rsidRDefault="00ED796E" w:rsidP="00B730F1">
      <w:pPr>
        <w:pStyle w:val="ListParagraph"/>
        <w:numPr>
          <w:ilvl w:val="2"/>
          <w:numId w:val="3"/>
        </w:numPr>
      </w:pPr>
      <w:hyperlink r:id="rId15" w:history="1">
        <w:r w:rsidR="00B730F1" w:rsidRPr="00B730F1">
          <w:rPr>
            <w:rStyle w:val="Hyperlink"/>
          </w:rPr>
          <w:t>National Deaf Center</w:t>
        </w:r>
      </w:hyperlink>
    </w:p>
    <w:p w14:paraId="650986FC" w14:textId="6EFB3608" w:rsidR="009F1E0E" w:rsidRDefault="009F1E0E" w:rsidP="009F1E0E">
      <w:pPr>
        <w:pStyle w:val="ListParagraph"/>
        <w:numPr>
          <w:ilvl w:val="1"/>
          <w:numId w:val="3"/>
        </w:numPr>
      </w:pPr>
      <w:r>
        <w:t>Question of where to rent units from when audiologist isn’t involved?</w:t>
      </w:r>
    </w:p>
    <w:p w14:paraId="3654BB88" w14:textId="398779F9" w:rsidR="009F1E0E" w:rsidRDefault="009F1E0E" w:rsidP="009F1E0E">
      <w:pPr>
        <w:pStyle w:val="ListParagraph"/>
        <w:numPr>
          <w:ilvl w:val="0"/>
          <w:numId w:val="3"/>
        </w:numPr>
      </w:pPr>
      <w:r>
        <w:t>Office Safety Protocol Discussion:</w:t>
      </w:r>
    </w:p>
    <w:p w14:paraId="1D5F23CC" w14:textId="04C24CB1" w:rsidR="009F1E0E" w:rsidRDefault="0073124A" w:rsidP="009F1E0E">
      <w:pPr>
        <w:pStyle w:val="ListParagraph"/>
        <w:numPr>
          <w:ilvl w:val="1"/>
          <w:numId w:val="3"/>
        </w:numPr>
      </w:pPr>
      <w:r>
        <w:t>Virtual vs in-person meetings</w:t>
      </w:r>
      <w:r w:rsidR="006302F2">
        <w:t xml:space="preserve"> (with safety measures)</w:t>
      </w:r>
    </w:p>
    <w:p w14:paraId="1A226D03" w14:textId="1EA76E5F" w:rsidR="0073124A" w:rsidRDefault="0073124A" w:rsidP="009F1E0E">
      <w:pPr>
        <w:pStyle w:val="ListParagraph"/>
        <w:numPr>
          <w:ilvl w:val="1"/>
          <w:numId w:val="3"/>
        </w:numPr>
      </w:pPr>
      <w:r>
        <w:t>No walk-ins allowed</w:t>
      </w:r>
    </w:p>
    <w:p w14:paraId="1841FD85" w14:textId="2F4B8C0D" w:rsidR="0073124A" w:rsidRDefault="008F3C3B" w:rsidP="009F1E0E">
      <w:pPr>
        <w:pStyle w:val="ListParagraph"/>
        <w:numPr>
          <w:ilvl w:val="1"/>
          <w:numId w:val="3"/>
        </w:numPr>
      </w:pPr>
      <w:r>
        <w:t>Virtual</w:t>
      </w:r>
      <w:r w:rsidR="0073124A">
        <w:t xml:space="preserve"> “drop-in” times</w:t>
      </w:r>
    </w:p>
    <w:p w14:paraId="2B2000C5" w14:textId="0048A365" w:rsidR="006302F2" w:rsidRDefault="006302F2" w:rsidP="009F1E0E">
      <w:pPr>
        <w:pStyle w:val="ListParagraph"/>
        <w:numPr>
          <w:ilvl w:val="1"/>
          <w:numId w:val="3"/>
        </w:numPr>
      </w:pPr>
      <w:r>
        <w:t>Letters are generally being emailed</w:t>
      </w:r>
    </w:p>
    <w:p w14:paraId="7DB116E8" w14:textId="47CEC1C0" w:rsidR="008F3C3B" w:rsidRDefault="008F3C3B" w:rsidP="008F3C3B">
      <w:pPr>
        <w:pStyle w:val="ListParagraph"/>
        <w:numPr>
          <w:ilvl w:val="0"/>
          <w:numId w:val="3"/>
        </w:numPr>
      </w:pPr>
      <w:r>
        <w:t>General Student Challenges Discussion:</w:t>
      </w:r>
    </w:p>
    <w:p w14:paraId="61EBBE89" w14:textId="4FFF2C34" w:rsidR="008F3C3B" w:rsidRDefault="008F3C3B" w:rsidP="008F3C3B">
      <w:pPr>
        <w:pStyle w:val="ListParagraph"/>
        <w:numPr>
          <w:ilvl w:val="1"/>
          <w:numId w:val="3"/>
        </w:numPr>
      </w:pPr>
      <w:r>
        <w:t>Isolation / how to keep students engaged</w:t>
      </w:r>
    </w:p>
    <w:p w14:paraId="719AAF7A" w14:textId="0B4FA095" w:rsidR="008F3C3B" w:rsidRDefault="008F3C3B" w:rsidP="008F3C3B">
      <w:pPr>
        <w:pStyle w:val="ListParagraph"/>
        <w:numPr>
          <w:ilvl w:val="1"/>
          <w:numId w:val="3"/>
        </w:numPr>
      </w:pPr>
      <w:r>
        <w:t>How to support each other as staff</w:t>
      </w:r>
    </w:p>
    <w:p w14:paraId="3A9162AC" w14:textId="653E2CCB" w:rsidR="008F3C3B" w:rsidRDefault="008F3C3B" w:rsidP="008B734F">
      <w:pPr>
        <w:pStyle w:val="ListParagraph"/>
        <w:numPr>
          <w:ilvl w:val="1"/>
          <w:numId w:val="3"/>
        </w:numPr>
      </w:pPr>
      <w:r>
        <w:t>Learning how to efficiently use technology as they continue to adapt</w:t>
      </w:r>
    </w:p>
    <w:p w14:paraId="0540B119" w14:textId="10CA1F7D" w:rsidR="00EF6BEF" w:rsidRDefault="00EF6BEF" w:rsidP="00953EAF">
      <w:pPr>
        <w:pStyle w:val="Heading3"/>
      </w:pPr>
      <w:r>
        <w:t>Resources</w:t>
      </w:r>
      <w:r w:rsidR="009A4BF9">
        <w:t xml:space="preserve"> added to </w:t>
      </w:r>
      <w:hyperlink r:id="rId16" w:history="1">
        <w:r w:rsidR="009A4BF9" w:rsidRPr="002C745C">
          <w:rPr>
            <w:rStyle w:val="Hyperlink"/>
          </w:rPr>
          <w:t>Members Only Website</w:t>
        </w:r>
      </w:hyperlink>
    </w:p>
    <w:p w14:paraId="362A9DB5" w14:textId="5EA03B0A" w:rsidR="00EF6BEF" w:rsidRDefault="009A4BF9" w:rsidP="00EF6BEF">
      <w:pPr>
        <w:pStyle w:val="ListParagraph"/>
        <w:numPr>
          <w:ilvl w:val="0"/>
          <w:numId w:val="4"/>
        </w:numPr>
      </w:pPr>
      <w:r>
        <w:t>Universal Design language</w:t>
      </w:r>
      <w:r w:rsidR="00365E27">
        <w:t xml:space="preserve"> and essential course requirements language</w:t>
      </w:r>
      <w:r>
        <w:t xml:space="preserve"> for accommodation letters</w:t>
      </w:r>
    </w:p>
    <w:p w14:paraId="589121EB" w14:textId="217C1C0A" w:rsidR="009A4BF9" w:rsidRDefault="0072356B" w:rsidP="00EF6BEF">
      <w:pPr>
        <w:pStyle w:val="ListParagraph"/>
        <w:numPr>
          <w:ilvl w:val="0"/>
          <w:numId w:val="4"/>
        </w:numPr>
      </w:pPr>
      <w:r>
        <w:t xml:space="preserve">Email language regarding accessibility changes due to </w:t>
      </w:r>
      <w:proofErr w:type="spellStart"/>
      <w:r>
        <w:t>Covid</w:t>
      </w:r>
      <w:proofErr w:type="spellEnd"/>
    </w:p>
    <w:p w14:paraId="314C65EE" w14:textId="5FACAA79" w:rsidR="008A49DA" w:rsidRDefault="008A49DA" w:rsidP="00EF6BEF">
      <w:pPr>
        <w:pStyle w:val="ListParagraph"/>
        <w:numPr>
          <w:ilvl w:val="0"/>
          <w:numId w:val="4"/>
        </w:numPr>
      </w:pPr>
      <w:r>
        <w:t>Email language in response to faculty with recording concerns</w:t>
      </w:r>
    </w:p>
    <w:p w14:paraId="7E14BB9F" w14:textId="495A1BED" w:rsidR="000E5434" w:rsidRDefault="000E5434" w:rsidP="00EF6BEF">
      <w:pPr>
        <w:pStyle w:val="ListParagraph"/>
        <w:numPr>
          <w:ilvl w:val="0"/>
          <w:numId w:val="4"/>
        </w:numPr>
      </w:pPr>
      <w:r>
        <w:t>Meeting archives</w:t>
      </w:r>
    </w:p>
    <w:p w14:paraId="0957186C" w14:textId="7521C60A" w:rsidR="00057911" w:rsidRDefault="000374A9" w:rsidP="00953EAF">
      <w:pPr>
        <w:pStyle w:val="Heading3"/>
      </w:pPr>
      <w:r>
        <w:t>Meeting</w:t>
      </w:r>
      <w:r w:rsidR="00057911">
        <w:t xml:space="preserve"> ended 12:00pm</w:t>
      </w:r>
    </w:p>
    <w:p w14:paraId="54C77F7B" w14:textId="6A7A365B" w:rsidR="00057911" w:rsidRDefault="00057911" w:rsidP="00057911"/>
    <w:p w14:paraId="0F7749E2" w14:textId="7AF4BCE0" w:rsidR="00057911" w:rsidRDefault="00057911" w:rsidP="00057911">
      <w:r>
        <w:t>Respectively Submitted,</w:t>
      </w:r>
    </w:p>
    <w:p w14:paraId="79FF9BC0" w14:textId="5E070A3C" w:rsidR="00057911" w:rsidRDefault="00057911" w:rsidP="00057911"/>
    <w:p w14:paraId="4F2098CE" w14:textId="2D59864F" w:rsidR="00057911" w:rsidRDefault="00057911" w:rsidP="00057911">
      <w:r>
        <w:t>Crystal Rose Hill</w:t>
      </w:r>
    </w:p>
    <w:p w14:paraId="5E8245A9" w14:textId="39342EE6" w:rsidR="00057911" w:rsidRPr="00057911" w:rsidRDefault="00057911" w:rsidP="00057911">
      <w:r>
        <w:t>CT AHEAD Secretary</w:t>
      </w:r>
    </w:p>
    <w:p w14:paraId="1BBFABCD" w14:textId="77777777" w:rsidR="002A677F" w:rsidRPr="002A677F" w:rsidRDefault="002A677F" w:rsidP="002A677F"/>
    <w:sectPr w:rsidR="002A677F" w:rsidRPr="002A677F" w:rsidSect="002A677F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803"/>
    <w:multiLevelType w:val="hybridMultilevel"/>
    <w:tmpl w:val="3B9C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809"/>
    <w:multiLevelType w:val="hybridMultilevel"/>
    <w:tmpl w:val="8CB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0EED"/>
    <w:multiLevelType w:val="hybridMultilevel"/>
    <w:tmpl w:val="9C2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4AFE"/>
    <w:multiLevelType w:val="hybridMultilevel"/>
    <w:tmpl w:val="4B2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7F"/>
    <w:rsid w:val="000374A9"/>
    <w:rsid w:val="00057911"/>
    <w:rsid w:val="00077895"/>
    <w:rsid w:val="000958D2"/>
    <w:rsid w:val="000B1615"/>
    <w:rsid w:val="000C1E6C"/>
    <w:rsid w:val="000D1431"/>
    <w:rsid w:val="000E0DD4"/>
    <w:rsid w:val="000E5434"/>
    <w:rsid w:val="001328A9"/>
    <w:rsid w:val="0013418A"/>
    <w:rsid w:val="0018493D"/>
    <w:rsid w:val="001D48F2"/>
    <w:rsid w:val="00204E53"/>
    <w:rsid w:val="00223A65"/>
    <w:rsid w:val="0023576E"/>
    <w:rsid w:val="00235844"/>
    <w:rsid w:val="00281B8E"/>
    <w:rsid w:val="002A677F"/>
    <w:rsid w:val="002B3196"/>
    <w:rsid w:val="002C745C"/>
    <w:rsid w:val="00326666"/>
    <w:rsid w:val="00342FED"/>
    <w:rsid w:val="00344868"/>
    <w:rsid w:val="00365E27"/>
    <w:rsid w:val="00393E35"/>
    <w:rsid w:val="003A0534"/>
    <w:rsid w:val="003D749D"/>
    <w:rsid w:val="004519C2"/>
    <w:rsid w:val="004635D3"/>
    <w:rsid w:val="004845D9"/>
    <w:rsid w:val="004866AC"/>
    <w:rsid w:val="004F5350"/>
    <w:rsid w:val="005846D5"/>
    <w:rsid w:val="005A0A41"/>
    <w:rsid w:val="005A0C06"/>
    <w:rsid w:val="005A67A1"/>
    <w:rsid w:val="006302F2"/>
    <w:rsid w:val="006320F8"/>
    <w:rsid w:val="00636937"/>
    <w:rsid w:val="006B6E11"/>
    <w:rsid w:val="006D082E"/>
    <w:rsid w:val="006D0B5D"/>
    <w:rsid w:val="007064C3"/>
    <w:rsid w:val="0072356B"/>
    <w:rsid w:val="0073124A"/>
    <w:rsid w:val="00733196"/>
    <w:rsid w:val="007773F2"/>
    <w:rsid w:val="00785D61"/>
    <w:rsid w:val="00795429"/>
    <w:rsid w:val="007F0886"/>
    <w:rsid w:val="0083078F"/>
    <w:rsid w:val="00893CAD"/>
    <w:rsid w:val="008A49DA"/>
    <w:rsid w:val="008B734F"/>
    <w:rsid w:val="008C1A6E"/>
    <w:rsid w:val="008C311D"/>
    <w:rsid w:val="008F3C3B"/>
    <w:rsid w:val="008F6786"/>
    <w:rsid w:val="00900BA7"/>
    <w:rsid w:val="00953EAF"/>
    <w:rsid w:val="00973B29"/>
    <w:rsid w:val="00982816"/>
    <w:rsid w:val="00992671"/>
    <w:rsid w:val="00997C29"/>
    <w:rsid w:val="009A4BF9"/>
    <w:rsid w:val="009D4597"/>
    <w:rsid w:val="009F1E0E"/>
    <w:rsid w:val="00A05F89"/>
    <w:rsid w:val="00A263C3"/>
    <w:rsid w:val="00A33AEB"/>
    <w:rsid w:val="00B013BC"/>
    <w:rsid w:val="00B17F5F"/>
    <w:rsid w:val="00B40CED"/>
    <w:rsid w:val="00B730F1"/>
    <w:rsid w:val="00C44789"/>
    <w:rsid w:val="00C62CED"/>
    <w:rsid w:val="00C7358C"/>
    <w:rsid w:val="00C75CDD"/>
    <w:rsid w:val="00CB6FC9"/>
    <w:rsid w:val="00CD239C"/>
    <w:rsid w:val="00D1071D"/>
    <w:rsid w:val="00D12689"/>
    <w:rsid w:val="00D16DC1"/>
    <w:rsid w:val="00D520FA"/>
    <w:rsid w:val="00D606A5"/>
    <w:rsid w:val="00D8021A"/>
    <w:rsid w:val="00DA4AED"/>
    <w:rsid w:val="00E12493"/>
    <w:rsid w:val="00E15C67"/>
    <w:rsid w:val="00E37BAC"/>
    <w:rsid w:val="00E5129C"/>
    <w:rsid w:val="00E76E4D"/>
    <w:rsid w:val="00EA299A"/>
    <w:rsid w:val="00EC2E6C"/>
    <w:rsid w:val="00ED796E"/>
    <w:rsid w:val="00EF6BEF"/>
    <w:rsid w:val="00EF6D8A"/>
    <w:rsid w:val="00F05817"/>
    <w:rsid w:val="00F67F7D"/>
    <w:rsid w:val="00F97AA3"/>
    <w:rsid w:val="00FC1B39"/>
    <w:rsid w:val="00FC3818"/>
    <w:rsid w:val="00FC391B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22AC8"/>
  <w15:chartTrackingRefBased/>
  <w15:docId w15:val="{B347DCAE-0A04-B946-B874-CAEF493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7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7F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7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EA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77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3EA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A677F"/>
    <w:pPr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7F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ahead.org/about/bylaws/" TargetMode="External"/><Relationship Id="rId13" Type="http://schemas.openxmlformats.org/officeDocument/2006/relationships/hyperlink" Target="https://www.sandhuniform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carlson@hartford.edu" TargetMode="External"/><Relationship Id="rId12" Type="http://schemas.openxmlformats.org/officeDocument/2006/relationships/hyperlink" Target="https://rafinov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tahead.org/resources/members_on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tahead.org/membership" TargetMode="External"/><Relationship Id="rId11" Type="http://schemas.openxmlformats.org/officeDocument/2006/relationships/hyperlink" Target="https://www.theclearmask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ationaldeafcenter.org/" TargetMode="External"/><Relationship Id="rId10" Type="http://schemas.openxmlformats.org/officeDocument/2006/relationships/hyperlink" Target="mailto:board@ctahe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ahead.org/wp-content/uploads/2020/10/CT-AHEAD-Anti-racism-Statment.pdf" TargetMode="External"/><Relationship Id="rId14" Type="http://schemas.openxmlformats.org/officeDocument/2006/relationships/hyperlink" Target="http://www.crec.org/soundbri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997</Words>
  <Characters>5532</Characters>
  <Application>Microsoft Office Word</Application>
  <DocSecurity>0</DocSecurity>
  <Lines>131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AHEAD Meeting Minutes September 25 2020</dc:title>
  <dc:subject/>
  <dc:creator>CT AHEAD</dc:creator>
  <cp:keywords/>
  <dc:description/>
  <cp:lastModifiedBy>Crystal Hill</cp:lastModifiedBy>
  <cp:revision>41</cp:revision>
  <dcterms:created xsi:type="dcterms:W3CDTF">2020-10-14T16:08:00Z</dcterms:created>
  <dcterms:modified xsi:type="dcterms:W3CDTF">2020-10-20T17:57:00Z</dcterms:modified>
  <cp:category/>
</cp:coreProperties>
</file>